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20" w:lineRule="atLeast"/>
        <w:ind w:right="0"/>
        <w:jc w:val="center"/>
        <w:rPr>
          <w:rFonts w:ascii="仿宋_GB2312" w:hAnsi="仿宋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44"/>
          <w:szCs w:val="44"/>
        </w:rPr>
        <w:t>合肥市建设工程造价专家库</w:t>
      </w:r>
    </w:p>
    <w:p>
      <w:pPr>
        <w:tabs>
          <w:tab w:val="center" w:pos="3408"/>
        </w:tabs>
        <w:spacing w:line="68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ascii="仿宋_GB2312" w:hAnsi="仿宋" w:eastAsia="仿宋_GB2312"/>
          <w:b/>
          <w:sz w:val="44"/>
          <w:szCs w:val="44"/>
        </w:rPr>
        <w:t>造价纠纷</w:t>
      </w:r>
      <w:r>
        <w:rPr>
          <w:rFonts w:hint="eastAsia" w:ascii="仿宋_GB2312" w:hAnsi="仿宋" w:eastAsia="仿宋_GB2312"/>
          <w:b/>
          <w:sz w:val="44"/>
          <w:szCs w:val="44"/>
        </w:rPr>
        <w:t>调解</w:t>
      </w:r>
      <w:r>
        <w:rPr>
          <w:rFonts w:ascii="仿宋_GB2312" w:hAnsi="仿宋" w:eastAsia="仿宋_GB2312"/>
          <w:b/>
          <w:sz w:val="44"/>
          <w:szCs w:val="44"/>
        </w:rPr>
        <w:t>专家</w:t>
      </w:r>
      <w:r>
        <w:rPr>
          <w:rFonts w:hint="eastAsia" w:ascii="仿宋_GB2312" w:hAnsi="仿宋" w:eastAsia="仿宋_GB2312"/>
          <w:b/>
          <w:sz w:val="44"/>
          <w:szCs w:val="44"/>
        </w:rPr>
        <w:t>申请表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58"/>
        <w:gridCol w:w="1117"/>
        <w:gridCol w:w="1259"/>
        <w:gridCol w:w="138"/>
        <w:gridCol w:w="1256"/>
        <w:gridCol w:w="167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6023610</wp:posOffset>
                  </wp:positionH>
                  <wp:positionV relativeFrom="paragraph">
                    <wp:posOffset>1640205</wp:posOffset>
                  </wp:positionV>
                  <wp:extent cx="953135" cy="1386205"/>
                  <wp:effectExtent l="0" t="0" r="18415" b="4445"/>
                  <wp:wrapNone/>
                  <wp:docPr id="4" name="图片 3" descr="柏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柏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8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5871210</wp:posOffset>
                  </wp:positionH>
                  <wp:positionV relativeFrom="paragraph">
                    <wp:posOffset>1487805</wp:posOffset>
                  </wp:positionV>
                  <wp:extent cx="953135" cy="1386205"/>
                  <wp:effectExtent l="0" t="0" r="18415" b="4445"/>
                  <wp:wrapNone/>
                  <wp:docPr id="1" name="图片 2" descr="柏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柏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8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社会兼职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所在单位及职务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专业特长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</w:p>
          <w:p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47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60"/>
              </w:tabs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本人近年来有关工程造价工作业绩和获奖情况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本人取得职业资格信息及专业特长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企业推荐意见（200字内）：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 章）</w:t>
            </w:r>
          </w:p>
          <w:p>
            <w:pPr>
              <w:spacing w:line="440" w:lineRule="exact"/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</w:t>
            </w: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1、本人在本表中所填写的内容及所提供的证明材料真实准确。</w:t>
            </w: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2、本人将严格遵守本办法之规定。</w:t>
            </w: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4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市工程造价协会审核意见：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 章）</w:t>
            </w:r>
          </w:p>
          <w:p>
            <w:pPr>
              <w:spacing w:line="44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/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hlNWFmMmMxMWRlZWViNmMzYzdhNGExMmQyODEifQ=="/>
  </w:docVars>
  <w:rsids>
    <w:rsidRoot w:val="12E16F54"/>
    <w:rsid w:val="028F0CB5"/>
    <w:rsid w:val="12E16F54"/>
    <w:rsid w:val="1BBF0BEC"/>
    <w:rsid w:val="23C07E6C"/>
    <w:rsid w:val="259A6483"/>
    <w:rsid w:val="2BE9596B"/>
    <w:rsid w:val="2E152B6A"/>
    <w:rsid w:val="38372AF7"/>
    <w:rsid w:val="3F9119DB"/>
    <w:rsid w:val="50124B2E"/>
    <w:rsid w:val="55D07775"/>
    <w:rsid w:val="5B233B80"/>
    <w:rsid w:val="740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2023-11-07T07:00:00Z</dcterms:created>
  <dc:creator>IIS</dc:creator>
  <cp:lastModifiedBy>糖糖</cp:lastModifiedBy>
  <dcterms:modified xsi:type="dcterms:W3CDTF">2023-11-08T07:29:31Z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EE6A643CE9D04A55A3108C90DB4C6157_13</vt:lpwstr>
  </property>
</Properties>
</file>